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DEB8" w14:textId="48DBC631" w:rsidR="004356D2" w:rsidRPr="004356D2" w:rsidRDefault="004356D2" w:rsidP="004356D2">
      <w:pPr>
        <w:rPr>
          <w:b/>
          <w:bCs/>
          <w:sz w:val="48"/>
          <w:szCs w:val="48"/>
        </w:rPr>
      </w:pPr>
      <w:r w:rsidRPr="004356D2">
        <w:rPr>
          <w:b/>
          <w:bCs/>
          <w:sz w:val="48"/>
          <w:szCs w:val="48"/>
        </w:rPr>
        <w:t>Sooner State Softball Board Meeting for May</w:t>
      </w:r>
    </w:p>
    <w:p w14:paraId="2B168BE1" w14:textId="77777777" w:rsidR="004356D2" w:rsidRDefault="004356D2" w:rsidP="004356D2">
      <w:pPr>
        <w:rPr>
          <w:b/>
          <w:bCs/>
        </w:rPr>
      </w:pPr>
    </w:p>
    <w:p w14:paraId="43034F9F" w14:textId="70C40591" w:rsidR="004356D2" w:rsidRPr="004356D2" w:rsidRDefault="004356D2" w:rsidP="004356D2">
      <w:pPr>
        <w:rPr>
          <w:b/>
          <w:bCs/>
          <w:sz w:val="28"/>
          <w:szCs w:val="28"/>
        </w:rPr>
      </w:pPr>
      <w:r w:rsidRPr="004356D2">
        <w:rPr>
          <w:b/>
          <w:bCs/>
          <w:sz w:val="28"/>
          <w:szCs w:val="28"/>
        </w:rPr>
        <w:t>Officers Reports</w:t>
      </w:r>
    </w:p>
    <w:p w14:paraId="71125476" w14:textId="77777777" w:rsidR="004356D2" w:rsidRDefault="004356D2" w:rsidP="004356D2">
      <w:pPr>
        <w:pStyle w:val="ListParagraph"/>
        <w:numPr>
          <w:ilvl w:val="0"/>
          <w:numId w:val="2"/>
        </w:numPr>
      </w:pPr>
      <w:r>
        <w:t>Commissioner- Nick Jones</w:t>
      </w:r>
    </w:p>
    <w:p w14:paraId="673F1A91" w14:textId="77777777" w:rsidR="004356D2" w:rsidRDefault="004356D2" w:rsidP="004356D2">
      <w:pPr>
        <w:pStyle w:val="ListParagraph"/>
        <w:numPr>
          <w:ilvl w:val="0"/>
          <w:numId w:val="2"/>
        </w:numPr>
      </w:pPr>
      <w:r>
        <w:t>Asst. Commissioner- Kevin Guinn</w:t>
      </w:r>
    </w:p>
    <w:p w14:paraId="7AEB157F" w14:textId="77777777" w:rsidR="004356D2" w:rsidRDefault="004356D2" w:rsidP="004356D2">
      <w:pPr>
        <w:pStyle w:val="ListParagraph"/>
        <w:numPr>
          <w:ilvl w:val="0"/>
          <w:numId w:val="2"/>
        </w:numPr>
      </w:pPr>
      <w:r>
        <w:t xml:space="preserve">Treasurer/Secretary-Jane </w:t>
      </w:r>
      <w:proofErr w:type="spellStart"/>
      <w:r>
        <w:t>Alsup</w:t>
      </w:r>
      <w:proofErr w:type="spellEnd"/>
      <w:r>
        <w:t xml:space="preserve"> </w:t>
      </w:r>
    </w:p>
    <w:p w14:paraId="27A4ADC3" w14:textId="77777777" w:rsidR="004356D2" w:rsidRDefault="004356D2" w:rsidP="004356D2">
      <w:pPr>
        <w:pStyle w:val="ListParagraph"/>
        <w:numPr>
          <w:ilvl w:val="0"/>
          <w:numId w:val="2"/>
        </w:numPr>
      </w:pPr>
      <w:r>
        <w:t>Competition – Taylor Hill</w:t>
      </w:r>
    </w:p>
    <w:p w14:paraId="73AAD8CB" w14:textId="77777777" w:rsidR="004356D2" w:rsidRDefault="004356D2" w:rsidP="004356D2">
      <w:pPr>
        <w:pStyle w:val="ListParagraph"/>
        <w:numPr>
          <w:ilvl w:val="0"/>
          <w:numId w:val="2"/>
        </w:numPr>
      </w:pPr>
      <w:r>
        <w:t>Player/NAGAAA Representative- Jeff Johnson</w:t>
      </w:r>
    </w:p>
    <w:p w14:paraId="7C4BE478" w14:textId="77777777" w:rsidR="004356D2" w:rsidRDefault="004356D2" w:rsidP="004356D2">
      <w:pPr>
        <w:pStyle w:val="ListParagraph"/>
        <w:numPr>
          <w:ilvl w:val="0"/>
          <w:numId w:val="2"/>
        </w:numPr>
      </w:pPr>
      <w:r>
        <w:t xml:space="preserve">Webmaster- Gerardo Flores  </w:t>
      </w:r>
    </w:p>
    <w:p w14:paraId="165FB49D" w14:textId="77777777" w:rsidR="004356D2" w:rsidRDefault="004356D2" w:rsidP="004356D2">
      <w:pPr>
        <w:rPr>
          <w:b/>
          <w:bCs/>
        </w:rPr>
      </w:pPr>
    </w:p>
    <w:p w14:paraId="0688D233" w14:textId="4F0BE512" w:rsidR="004356D2" w:rsidRPr="00FA395C" w:rsidRDefault="004356D2" w:rsidP="004356D2">
      <w:pPr>
        <w:rPr>
          <w:b/>
          <w:bCs/>
        </w:rPr>
      </w:pPr>
      <w:r w:rsidRPr="00483008">
        <w:rPr>
          <w:b/>
          <w:bCs/>
        </w:rPr>
        <w:t>New Business</w:t>
      </w:r>
    </w:p>
    <w:p w14:paraId="677594A9" w14:textId="77777777" w:rsidR="00914388" w:rsidRDefault="00914388"/>
    <w:p w14:paraId="02AE4DB4" w14:textId="75BD8E07" w:rsidR="00914388" w:rsidRDefault="00714760" w:rsidP="00914388">
      <w:pPr>
        <w:pStyle w:val="ListParagraph"/>
        <w:numPr>
          <w:ilvl w:val="0"/>
          <w:numId w:val="1"/>
        </w:numPr>
      </w:pPr>
      <w:r>
        <w:t>4.1.3. A maximum of two (2) non-resident playing members may be included on the roster of any team. In accordance with NAGAAA rules, residency must be established with two (2) of the following: lease of legal residency, utility bill, phone bill, gas bill or other bills to the residence. The Board shall resolve all disputes of non-resident players.</w:t>
      </w:r>
    </w:p>
    <w:p w14:paraId="3AB3E7F8" w14:textId="77777777" w:rsidR="00714760" w:rsidRDefault="00714760" w:rsidP="00714760">
      <w:pPr>
        <w:pStyle w:val="ListParagraph"/>
      </w:pPr>
    </w:p>
    <w:p w14:paraId="2C5F4410" w14:textId="40F4F6B3" w:rsidR="00714760" w:rsidRDefault="00714760" w:rsidP="00714760">
      <w:pPr>
        <w:pStyle w:val="ListParagraph"/>
      </w:pPr>
      <w:r>
        <w:t xml:space="preserve">NAGAAA </w:t>
      </w:r>
    </w:p>
    <w:p w14:paraId="73BD25E6" w14:textId="77777777" w:rsidR="009A6D72" w:rsidRDefault="00714760" w:rsidP="00714760">
      <w:pPr>
        <w:pStyle w:val="ListParagraph"/>
      </w:pPr>
      <w:r>
        <w:t xml:space="preserve">20.10 - Player GSWS-Qualifying Association Declaration: A player may play in more than one association’s GSWS-qualifying </w:t>
      </w:r>
      <w:proofErr w:type="gramStart"/>
      <w:r>
        <w:t>season, but</w:t>
      </w:r>
      <w:proofErr w:type="gramEnd"/>
      <w:r>
        <w:t xml:space="preserve"> must declare what association is their qualifying association. However, the following</w:t>
      </w:r>
      <w:r w:rsidR="009A6D72">
        <w:t xml:space="preserve"> </w:t>
      </w:r>
      <w:r>
        <w:t xml:space="preserve">procedures must be followed. </w:t>
      </w:r>
    </w:p>
    <w:p w14:paraId="7E5C7492" w14:textId="675F15C3" w:rsidR="00714760" w:rsidRDefault="00714760" w:rsidP="00714760">
      <w:pPr>
        <w:pStyle w:val="ListParagraph"/>
      </w:pPr>
      <w:r>
        <w:t>When a player registers in any association, the player must declare whether the NAGAAA member association is that player’s qualifying association. Additionally, the player must also declare any</w:t>
      </w:r>
      <w:r w:rsidR="009A6D72">
        <w:t xml:space="preserve"> </w:t>
      </w:r>
      <w:r>
        <w:t>other association the player has, will, or may play in for all or part of a qualifying season in that calendar year. A</w:t>
      </w:r>
      <w:r w:rsidR="009A6D72">
        <w:t xml:space="preserve"> </w:t>
      </w:r>
      <w:r>
        <w:t>player who registers and declares only one (1) association shall consider that association that player’s qualifying</w:t>
      </w:r>
      <w:r w:rsidR="009A6D72">
        <w:t xml:space="preserve"> </w:t>
      </w:r>
      <w:r>
        <w:t xml:space="preserve">association. </w:t>
      </w:r>
    </w:p>
    <w:p w14:paraId="2862ED46" w14:textId="2B176788" w:rsidR="00714760" w:rsidRDefault="00714760" w:rsidP="00714760">
      <w:pPr>
        <w:pStyle w:val="ListParagraph"/>
      </w:pPr>
    </w:p>
    <w:p w14:paraId="6B78B405" w14:textId="6B180E4F" w:rsidR="00714760" w:rsidRDefault="00714760" w:rsidP="00714760">
      <w:pPr>
        <w:pStyle w:val="ListParagraph"/>
      </w:pPr>
      <w:r>
        <w:t>Once a player has declared an association as their qualifying association, the player may not declare another</w:t>
      </w:r>
      <w:r w:rsidR="009A6D72">
        <w:t xml:space="preserve"> </w:t>
      </w:r>
      <w:r>
        <w:t xml:space="preserve">association as their qualifying association. If a player incorrectly declares more than one qualifying </w:t>
      </w:r>
      <w:proofErr w:type="gramStart"/>
      <w:r>
        <w:t>association, or</w:t>
      </w:r>
      <w:proofErr w:type="gramEnd"/>
      <w:r w:rsidR="009A6D72">
        <w:t xml:space="preserve"> </w:t>
      </w:r>
      <w:r>
        <w:t>fails to register any association as their qualifying association, the qualifying association shall be the association</w:t>
      </w:r>
      <w:r w:rsidR="009A6D72">
        <w:t xml:space="preserve"> t</w:t>
      </w:r>
      <w:r>
        <w:t xml:space="preserve">hey registered with first. </w:t>
      </w:r>
    </w:p>
    <w:p w14:paraId="6805075B" w14:textId="77777777" w:rsidR="009A6D72" w:rsidRDefault="009A6D72" w:rsidP="00714760">
      <w:pPr>
        <w:pStyle w:val="ListParagraph"/>
      </w:pPr>
    </w:p>
    <w:p w14:paraId="3B91A4A4" w14:textId="537007D2" w:rsidR="00714760" w:rsidRDefault="00714760" w:rsidP="00714760">
      <w:pPr>
        <w:pStyle w:val="ListParagraph"/>
      </w:pPr>
      <w:r>
        <w:t xml:space="preserve">With written approval from both association’s Commissioners and the Director of Competition, a player may change their qualifying association provided they have not played 50% of the games in the original qualifying association. The NAGAAA Board may make exceptions to this section for players with extenuating </w:t>
      </w:r>
      <w:proofErr w:type="gramStart"/>
      <w:r>
        <w:t>circumstances,</w:t>
      </w:r>
      <w:r w:rsidR="009A6D72">
        <w:t xml:space="preserve"> </w:t>
      </w:r>
      <w:r>
        <w:t>and</w:t>
      </w:r>
      <w:proofErr w:type="gramEnd"/>
      <w:r>
        <w:t xml:space="preserve"> must report such exceptions to the Council prior to the GSWS. </w:t>
      </w:r>
    </w:p>
    <w:p w14:paraId="012CF902" w14:textId="77777777" w:rsidR="009A6D72" w:rsidRDefault="009A6D72" w:rsidP="00714760">
      <w:pPr>
        <w:pStyle w:val="ListParagraph"/>
      </w:pPr>
    </w:p>
    <w:p w14:paraId="3F9CDD9F" w14:textId="7CB0C3DB" w:rsidR="00714760" w:rsidRDefault="00714760" w:rsidP="00714760">
      <w:pPr>
        <w:pStyle w:val="ListParagraph"/>
      </w:pPr>
      <w:r>
        <w:lastRenderedPageBreak/>
        <w:t>If a player declares with more than one association in a qualifying season, they are ineligible to play in the GSWS.</w:t>
      </w:r>
    </w:p>
    <w:p w14:paraId="2C69C905" w14:textId="77777777" w:rsidR="009A6D72" w:rsidRDefault="009A6D72" w:rsidP="00714760">
      <w:pPr>
        <w:pStyle w:val="ListParagraph"/>
      </w:pPr>
    </w:p>
    <w:p w14:paraId="5EC5784D" w14:textId="64800CFD" w:rsidR="009A6D72" w:rsidRDefault="009A6D72" w:rsidP="00714760">
      <w:pPr>
        <w:pStyle w:val="ListParagraph"/>
      </w:pPr>
      <w:r>
        <w:t>Proposed verbiage:</w:t>
      </w:r>
    </w:p>
    <w:p w14:paraId="58D0DFB4" w14:textId="37B64377" w:rsidR="0085115D" w:rsidRPr="00355005" w:rsidRDefault="0085115D" w:rsidP="0085115D">
      <w:pPr>
        <w:ind w:left="360"/>
        <w:rPr>
          <w:b/>
          <w:bCs/>
          <w:color w:val="FF0000"/>
        </w:rPr>
      </w:pPr>
      <w:proofErr w:type="gramStart"/>
      <w:r w:rsidRPr="00355005">
        <w:rPr>
          <w:b/>
          <w:bCs/>
          <w:color w:val="FF0000"/>
        </w:rPr>
        <w:t>4.1.3  In</w:t>
      </w:r>
      <w:proofErr w:type="gramEnd"/>
      <w:r w:rsidRPr="00355005">
        <w:rPr>
          <w:b/>
          <w:bCs/>
          <w:color w:val="FF0000"/>
        </w:rPr>
        <w:t xml:space="preserve"> accordance with NAGAAA rules, the player must declare which association is their qualifying association. Additionally, the player must also declare any other association the player has, will, or may play in for all or part of a qualifying season in that calendar year.</w:t>
      </w:r>
    </w:p>
    <w:p w14:paraId="0A6827F0" w14:textId="4CA41F04" w:rsidR="0085115D" w:rsidRDefault="0085115D" w:rsidP="00714760">
      <w:pPr>
        <w:pStyle w:val="ListParagraph"/>
      </w:pPr>
      <w:r>
        <w:t>OR</w:t>
      </w:r>
    </w:p>
    <w:p w14:paraId="703E9D61" w14:textId="519FE089" w:rsidR="009A6D72" w:rsidRDefault="009A6D72" w:rsidP="009A6D72">
      <w:pPr>
        <w:ind w:left="360"/>
      </w:pPr>
      <w:r>
        <w:t>4.1.3 A maximum of two (2) non-resident playing members may be included on the roster of any team. In accordance with NAGAAA rules, the player must declare which association is their qualifying association. Additionally, the player must also declare any other association the player has, will, or may play in for all or part of a qualifying season in that calendar year.</w:t>
      </w:r>
    </w:p>
    <w:p w14:paraId="64A165E0" w14:textId="77777777" w:rsidR="0085115D" w:rsidRDefault="0085115D" w:rsidP="009A6D72">
      <w:pPr>
        <w:ind w:left="360"/>
      </w:pPr>
    </w:p>
    <w:p w14:paraId="3E1108BD" w14:textId="6D1D8AB3" w:rsidR="00355005" w:rsidRDefault="00355005" w:rsidP="009A6D72">
      <w:pPr>
        <w:ind w:left="360"/>
      </w:pPr>
      <w:r>
        <w:t>2.</w:t>
      </w:r>
      <w:r>
        <w:tab/>
        <w:t xml:space="preserve">6.5. GSWS Tournament Guidelines: </w:t>
      </w:r>
    </w:p>
    <w:p w14:paraId="5B320C30" w14:textId="77777777" w:rsidR="00355005" w:rsidRDefault="00355005" w:rsidP="00355005">
      <w:pPr>
        <w:ind w:left="360" w:firstLine="360"/>
      </w:pPr>
      <w:r>
        <w:t xml:space="preserve">6.5.1. A player must be duly registered and on only one (1) SSSA team. </w:t>
      </w:r>
    </w:p>
    <w:p w14:paraId="6F5A5F1D" w14:textId="1E2EC18D" w:rsidR="00355005" w:rsidRDefault="00355005" w:rsidP="00355005">
      <w:pPr>
        <w:ind w:left="720"/>
      </w:pPr>
      <w:r>
        <w:t xml:space="preserve">6.5.2. A player must be at least eighteen (18) years of age by the date league play commences. 6.5.3. A player must not be on suspension during the dates of the GSWS. Revised August 2020 6.5.4. Players under twenty-one (21) years of age are not allowed to participate in functions that are hosted at establishments that require a minimum age of twenty-one (21) to enter. </w:t>
      </w:r>
    </w:p>
    <w:p w14:paraId="6841EBEE" w14:textId="038DBB62" w:rsidR="0085115D" w:rsidRDefault="00355005" w:rsidP="00355005">
      <w:pPr>
        <w:ind w:left="720"/>
      </w:pPr>
      <w:r>
        <w:t>6.5.5. A player must have been present and listed for participation in a minimum of 50% of his/her SSSA teams' regular season schedule as determined by the official SSSA scorebook or scorecard. Cases of hardship may be appealed to the Board.</w:t>
      </w:r>
    </w:p>
    <w:p w14:paraId="0DEC9F1B" w14:textId="70D3F1B3" w:rsidR="00355005" w:rsidRDefault="00355005" w:rsidP="00355005">
      <w:r>
        <w:t>Propose</w:t>
      </w:r>
    </w:p>
    <w:p w14:paraId="7F3DBB45" w14:textId="77777777" w:rsidR="00355005" w:rsidRDefault="00355005" w:rsidP="00355005">
      <w:r>
        <w:t xml:space="preserve">6.5. GSWS Tournament Guidelines: </w:t>
      </w:r>
    </w:p>
    <w:p w14:paraId="6941D3F7" w14:textId="77777777" w:rsidR="00355005" w:rsidRDefault="00355005" w:rsidP="00355005">
      <w:pPr>
        <w:ind w:firstLine="720"/>
      </w:pPr>
      <w:r>
        <w:t xml:space="preserve">6.5.1. A player must be duly registered and on only one (1) SSSA team. </w:t>
      </w:r>
    </w:p>
    <w:p w14:paraId="1229B12C" w14:textId="77777777" w:rsidR="00355005" w:rsidRDefault="00355005" w:rsidP="00355005">
      <w:pPr>
        <w:ind w:firstLine="720"/>
      </w:pPr>
      <w:r>
        <w:t xml:space="preserve">6.5.2. A player must be at least eighteen (18) years of age by the date league play commences. </w:t>
      </w:r>
    </w:p>
    <w:p w14:paraId="6AA29665" w14:textId="77777777" w:rsidR="00355005" w:rsidRDefault="00355005" w:rsidP="00355005">
      <w:pPr>
        <w:ind w:firstLine="720"/>
      </w:pPr>
      <w:r>
        <w:t xml:space="preserve">6.5.3. A player must not be on suspension during the dates of the GSWS. Revised August 2020 </w:t>
      </w:r>
    </w:p>
    <w:p w14:paraId="32896CC9" w14:textId="77777777" w:rsidR="00355005" w:rsidRDefault="00355005" w:rsidP="00355005">
      <w:pPr>
        <w:ind w:firstLine="720"/>
      </w:pPr>
      <w:r>
        <w:t xml:space="preserve">6.5.4. Players under twenty-one (21) years of age are not allowed to participate in functions that are hosted at establishments that require a minimum age of twenty-one (21) to enter. </w:t>
      </w:r>
    </w:p>
    <w:p w14:paraId="3BCE34FF" w14:textId="02C3F48D" w:rsidR="00355005" w:rsidRDefault="00355005" w:rsidP="00355005">
      <w:pPr>
        <w:ind w:firstLine="720"/>
      </w:pPr>
      <w:r>
        <w:t>6.5.5. A player must have been present and listed for participation in a minimum of 50% of his/her SSSA teams' regular season schedule as determined by the official SSSA scorebook or scorecard. Cases of hardship may be appealed to the Board.</w:t>
      </w:r>
    </w:p>
    <w:p w14:paraId="16C8448A" w14:textId="67A1B44E" w:rsidR="00355005" w:rsidRDefault="00355005" w:rsidP="00355005">
      <w:pPr>
        <w:ind w:firstLine="720"/>
        <w:rPr>
          <w:b/>
          <w:bCs/>
          <w:color w:val="FF0000"/>
        </w:rPr>
      </w:pPr>
      <w:r w:rsidRPr="00355005">
        <w:rPr>
          <w:b/>
          <w:bCs/>
          <w:color w:val="FF0000"/>
        </w:rPr>
        <w:t>6.5.6 A player must have declared SSSA as their association at the time of registration.</w:t>
      </w:r>
    </w:p>
    <w:p w14:paraId="4F5AD390" w14:textId="77777777" w:rsidR="00355005" w:rsidRDefault="00355005" w:rsidP="00355005">
      <w:pPr>
        <w:rPr>
          <w:b/>
          <w:bCs/>
          <w:color w:val="FF0000"/>
        </w:rPr>
      </w:pPr>
    </w:p>
    <w:p w14:paraId="2E4385EF" w14:textId="72A9D4EA" w:rsidR="00355005" w:rsidRDefault="00355005" w:rsidP="00355005">
      <w:r>
        <w:lastRenderedPageBreak/>
        <w:t xml:space="preserve">9.1. SSSA Rules and Regulations and an official ASA Rulebook shall be </w:t>
      </w:r>
      <w:proofErr w:type="gramStart"/>
      <w:r>
        <w:t>at</w:t>
      </w:r>
      <w:proofErr w:type="gramEnd"/>
      <w:r>
        <w:t xml:space="preserve"> the field during all games to assist in resolving any potential conflicts. It is each coach's responsibility to carry copies of these documents.</w:t>
      </w:r>
    </w:p>
    <w:p w14:paraId="478E3D45" w14:textId="77777777" w:rsidR="00355005" w:rsidRDefault="00355005" w:rsidP="00355005"/>
    <w:p w14:paraId="1A0B1897" w14:textId="4E18619A" w:rsidR="00355005" w:rsidRDefault="00355005" w:rsidP="00355005">
      <w:r>
        <w:t>Proposed –</w:t>
      </w:r>
    </w:p>
    <w:p w14:paraId="477090FB" w14:textId="5B7B381B" w:rsidR="000A5443" w:rsidRPr="007437F2" w:rsidRDefault="000A5443" w:rsidP="000A5443">
      <w:pPr>
        <w:rPr>
          <w:b/>
          <w:bCs/>
          <w:color w:val="FF0000"/>
        </w:rPr>
      </w:pPr>
      <w:r w:rsidRPr="007437F2">
        <w:rPr>
          <w:b/>
          <w:bCs/>
          <w:color w:val="FF0000"/>
        </w:rPr>
        <w:t xml:space="preserve">9.1. SSSA Rules and Regulations </w:t>
      </w:r>
      <w:r w:rsidR="007437F2" w:rsidRPr="007437F2">
        <w:rPr>
          <w:b/>
          <w:bCs/>
          <w:color w:val="FF0000"/>
        </w:rPr>
        <w:t>and the o</w:t>
      </w:r>
      <w:r w:rsidRPr="007437F2">
        <w:rPr>
          <w:b/>
          <w:bCs/>
          <w:color w:val="FF0000"/>
        </w:rPr>
        <w:t xml:space="preserve">fficial </w:t>
      </w:r>
      <w:r w:rsidR="007437F2" w:rsidRPr="007437F2">
        <w:rPr>
          <w:b/>
          <w:bCs/>
          <w:color w:val="FF0000"/>
        </w:rPr>
        <w:t>U</w:t>
      </w:r>
      <w:r w:rsidRPr="007437F2">
        <w:rPr>
          <w:b/>
          <w:bCs/>
          <w:color w:val="FF0000"/>
        </w:rPr>
        <w:t xml:space="preserve">SA Rulebook </w:t>
      </w:r>
      <w:r w:rsidR="007437F2" w:rsidRPr="007437F2">
        <w:rPr>
          <w:b/>
          <w:bCs/>
          <w:color w:val="FF0000"/>
        </w:rPr>
        <w:t>can be found on the SSSA website</w:t>
      </w:r>
      <w:r w:rsidRPr="007437F2">
        <w:rPr>
          <w:b/>
          <w:bCs/>
          <w:color w:val="FF0000"/>
        </w:rPr>
        <w:t xml:space="preserve"> to assist in resolving any potential conflicts. </w:t>
      </w:r>
    </w:p>
    <w:p w14:paraId="02C8AF73" w14:textId="77777777" w:rsidR="00355005" w:rsidRDefault="00355005" w:rsidP="00355005">
      <w:pPr>
        <w:rPr>
          <w:b/>
          <w:bCs/>
          <w:color w:val="FF0000"/>
        </w:rPr>
      </w:pPr>
    </w:p>
    <w:p w14:paraId="059783E7" w14:textId="50D5071E" w:rsidR="007437F2" w:rsidRDefault="007437F2" w:rsidP="00355005">
      <w:r>
        <w:t>9.4.12. A team that begins play with ten (10) players may end the game with nine (9) players, but the missing player becomes an automatic out in the line-up. (USA Rules apply to starting line-ups with eleven (11) players).</w:t>
      </w:r>
    </w:p>
    <w:p w14:paraId="19AC73D3" w14:textId="73F6F5A6" w:rsidR="007437F2" w:rsidRDefault="007437F2" w:rsidP="00355005">
      <w:r>
        <w:t>Proposed-</w:t>
      </w:r>
    </w:p>
    <w:p w14:paraId="3EED834D" w14:textId="0729CD41" w:rsidR="007437F2" w:rsidRPr="007437F2" w:rsidRDefault="007437F2" w:rsidP="00355005">
      <w:pPr>
        <w:rPr>
          <w:b/>
          <w:bCs/>
          <w:color w:val="FF0000"/>
        </w:rPr>
      </w:pPr>
      <w:r>
        <w:t xml:space="preserve">9.4.12. A team that begins play with ten (10) players may end the game with nine (9) players, but the missing player becomes an automatic out in the line-up. (USA Rules apply to starting line-ups </w:t>
      </w:r>
      <w:r w:rsidRPr="007437F2">
        <w:rPr>
          <w:b/>
          <w:bCs/>
          <w:color w:val="FF0000"/>
        </w:rPr>
        <w:t>with twelve (12) players).</w:t>
      </w:r>
    </w:p>
    <w:p w14:paraId="004C81DB" w14:textId="77777777" w:rsidR="007437F2" w:rsidRDefault="007437F2" w:rsidP="00355005">
      <w:pPr>
        <w:rPr>
          <w:b/>
          <w:bCs/>
          <w:color w:val="FF0000"/>
        </w:rPr>
      </w:pPr>
    </w:p>
    <w:p w14:paraId="52A6AE50" w14:textId="77777777" w:rsidR="0096134B" w:rsidRDefault="0096134B" w:rsidP="00355005">
      <w:pPr>
        <w:rPr>
          <w:b/>
          <w:bCs/>
          <w:color w:val="FF0000"/>
        </w:rPr>
      </w:pPr>
    </w:p>
    <w:p w14:paraId="66C9BD0C" w14:textId="77777777" w:rsidR="0096134B" w:rsidRDefault="0096134B" w:rsidP="00355005">
      <w:pPr>
        <w:rPr>
          <w:b/>
          <w:bCs/>
          <w:color w:val="FF0000"/>
        </w:rPr>
      </w:pPr>
    </w:p>
    <w:p w14:paraId="46CAA8BD" w14:textId="77777777" w:rsidR="0096134B" w:rsidRDefault="0096134B" w:rsidP="00355005">
      <w:pPr>
        <w:rPr>
          <w:b/>
          <w:bCs/>
          <w:color w:val="FF0000"/>
        </w:rPr>
      </w:pPr>
    </w:p>
    <w:p w14:paraId="20E8427E" w14:textId="12677460" w:rsidR="0096134B" w:rsidRDefault="0096134B" w:rsidP="00355005">
      <w:r>
        <w:t>12.1. The official SSSA protest must be filed in writing with the Board Commissioner within twenty-four (24) hours after the game in question. It must be accompanied by a protest fee as set forth in Rule 13.3. All protest fees shall be retained by the SSSA pending a hearing by the Board.</w:t>
      </w:r>
    </w:p>
    <w:p w14:paraId="51139AF1" w14:textId="18713C41" w:rsidR="0096134B" w:rsidRDefault="0096134B" w:rsidP="00355005">
      <w:r>
        <w:t>Number change only:</w:t>
      </w:r>
    </w:p>
    <w:p w14:paraId="58170BA9" w14:textId="414DB831" w:rsidR="0096134B" w:rsidRDefault="0096134B" w:rsidP="00355005">
      <w:pPr>
        <w:rPr>
          <w:b/>
          <w:bCs/>
          <w:color w:val="FF0000"/>
        </w:rPr>
      </w:pPr>
      <w:r>
        <w:t xml:space="preserve">12.1. The official SSSA protest must be filed in writing with the Board Commissioner within twenty-four (24) hours after the game in question. It must be accompanied by a protest fee as set forth in Rule </w:t>
      </w:r>
      <w:r w:rsidRPr="0096134B">
        <w:rPr>
          <w:b/>
          <w:bCs/>
          <w:color w:val="FF0000"/>
        </w:rPr>
        <w:t>12.2</w:t>
      </w:r>
      <w:r>
        <w:t>. All protest fees shall be retained by the SSSA pending a hearing by the Board.</w:t>
      </w:r>
    </w:p>
    <w:p w14:paraId="3272E724" w14:textId="77777777" w:rsidR="007437F2" w:rsidRDefault="007437F2" w:rsidP="00355005">
      <w:pPr>
        <w:rPr>
          <w:b/>
          <w:bCs/>
          <w:color w:val="FF0000"/>
        </w:rPr>
      </w:pPr>
    </w:p>
    <w:p w14:paraId="5F8D6B06" w14:textId="77777777" w:rsidR="0096134B" w:rsidRDefault="0096134B" w:rsidP="00355005">
      <w:pPr>
        <w:rPr>
          <w:b/>
          <w:bCs/>
          <w:color w:val="FF0000"/>
        </w:rPr>
      </w:pPr>
    </w:p>
    <w:p w14:paraId="4037AA96" w14:textId="77777777" w:rsidR="0096134B" w:rsidRDefault="0096134B" w:rsidP="00355005">
      <w:pPr>
        <w:rPr>
          <w:b/>
          <w:bCs/>
          <w:color w:val="FF0000"/>
        </w:rPr>
      </w:pPr>
    </w:p>
    <w:p w14:paraId="10ABC066" w14:textId="77777777" w:rsidR="0096134B" w:rsidRDefault="0096134B" w:rsidP="00355005">
      <w:pPr>
        <w:rPr>
          <w:b/>
          <w:bCs/>
          <w:color w:val="FF0000"/>
        </w:rPr>
      </w:pPr>
    </w:p>
    <w:p w14:paraId="3EAC8652" w14:textId="77777777" w:rsidR="0096134B" w:rsidRDefault="0096134B" w:rsidP="00355005">
      <w:pPr>
        <w:rPr>
          <w:b/>
          <w:bCs/>
          <w:color w:val="FF0000"/>
        </w:rPr>
      </w:pPr>
    </w:p>
    <w:p w14:paraId="3CE19EE7" w14:textId="77777777" w:rsidR="0096134B" w:rsidRDefault="0096134B" w:rsidP="00355005">
      <w:pPr>
        <w:rPr>
          <w:b/>
          <w:bCs/>
          <w:color w:val="FF0000"/>
        </w:rPr>
      </w:pPr>
    </w:p>
    <w:p w14:paraId="468FBC26" w14:textId="77777777" w:rsidR="0096134B" w:rsidRDefault="0096134B" w:rsidP="00355005">
      <w:pPr>
        <w:rPr>
          <w:b/>
          <w:bCs/>
          <w:color w:val="FF0000"/>
        </w:rPr>
      </w:pPr>
    </w:p>
    <w:p w14:paraId="7CBFC8DD" w14:textId="2D90539A" w:rsidR="0096134B" w:rsidRDefault="0096134B" w:rsidP="00355005">
      <w:r>
        <w:lastRenderedPageBreak/>
        <w:t xml:space="preserve">12.10.2. In the case of a ratings-related protest that is upheld, any fee incurred </w:t>
      </w:r>
      <w:proofErr w:type="gramStart"/>
      <w:r>
        <w:t>as a result of</w:t>
      </w:r>
      <w:proofErr w:type="gramEnd"/>
      <w:r>
        <w:t xml:space="preserve"> the protest will be paid in equal thirds by the league, the team, and the player.</w:t>
      </w:r>
    </w:p>
    <w:p w14:paraId="78CE6A1F" w14:textId="77777777" w:rsidR="0096134B" w:rsidRDefault="0096134B" w:rsidP="00355005"/>
    <w:p w14:paraId="5F81BE35" w14:textId="1199B999" w:rsidR="0096134B" w:rsidRDefault="0096134B" w:rsidP="00355005">
      <w:r>
        <w:t xml:space="preserve">Proposed – </w:t>
      </w:r>
    </w:p>
    <w:p w14:paraId="69D3B887" w14:textId="509F19FF" w:rsidR="0096134B" w:rsidRDefault="0096134B" w:rsidP="00355005">
      <w:pPr>
        <w:rPr>
          <w:b/>
          <w:bCs/>
          <w:color w:val="FF0000"/>
        </w:rPr>
      </w:pPr>
      <w:r>
        <w:t xml:space="preserve">12.10.2. In the case of a ratings-related protest that is upheld, any fee incurred </w:t>
      </w:r>
      <w:r w:rsidR="00916DE7">
        <w:t>because of</w:t>
      </w:r>
      <w:r>
        <w:t xml:space="preserve"> the protest will be paid </w:t>
      </w:r>
      <w:r w:rsidRPr="0096134B">
        <w:rPr>
          <w:b/>
          <w:bCs/>
          <w:color w:val="FF0000"/>
        </w:rPr>
        <w:t>split equally by the coach/manager and the player.</w:t>
      </w:r>
    </w:p>
    <w:p w14:paraId="466F2894" w14:textId="77777777" w:rsidR="00916DE7" w:rsidRDefault="00916DE7" w:rsidP="00355005">
      <w:pPr>
        <w:rPr>
          <w:b/>
          <w:bCs/>
          <w:color w:val="FF0000"/>
        </w:rPr>
      </w:pPr>
    </w:p>
    <w:p w14:paraId="37402033" w14:textId="77777777" w:rsidR="00916DE7" w:rsidRDefault="00916DE7" w:rsidP="00916DE7">
      <w:pPr>
        <w:rPr>
          <w:b/>
          <w:bCs/>
          <w:color w:val="000000" w:themeColor="text1"/>
        </w:rPr>
      </w:pPr>
      <w:r w:rsidRPr="00916DE7">
        <w:rPr>
          <w:b/>
          <w:bCs/>
          <w:color w:val="000000" w:themeColor="text1"/>
        </w:rPr>
        <w:t>14.4.3 it says the regular season SSSA league champion for each division may be declared the GSWS representatives. If there are coach champions in the regular season, there may be a double elimination playoff between the coach champions, and the winner is Shelby declared the GSWS, representative for that division.</w:t>
      </w:r>
    </w:p>
    <w:p w14:paraId="1F1AB65F" w14:textId="77777777" w:rsidR="00916DE7" w:rsidRDefault="00916DE7" w:rsidP="00916DE7">
      <w:pPr>
        <w:rPr>
          <w:b/>
          <w:bCs/>
          <w:color w:val="000000" w:themeColor="text1"/>
        </w:rPr>
      </w:pPr>
    </w:p>
    <w:p w14:paraId="61CF5473" w14:textId="2E094FF1" w:rsidR="00916DE7" w:rsidRPr="00916DE7" w:rsidRDefault="00916DE7" w:rsidP="00916DE7">
      <w:pPr>
        <w:rPr>
          <w:b/>
          <w:bCs/>
          <w:color w:val="000000" w:themeColor="text1"/>
        </w:rPr>
      </w:pPr>
      <w:r>
        <w:rPr>
          <w:b/>
          <w:bCs/>
          <w:color w:val="000000" w:themeColor="text1"/>
        </w:rPr>
        <w:t>Proposed -</w:t>
      </w:r>
    </w:p>
    <w:p w14:paraId="322024E3" w14:textId="77777777" w:rsidR="00916DE7" w:rsidRPr="00916DE7" w:rsidRDefault="00916DE7" w:rsidP="00916DE7">
      <w:pPr>
        <w:rPr>
          <w:b/>
          <w:bCs/>
          <w:color w:val="FF0000"/>
        </w:rPr>
      </w:pPr>
    </w:p>
    <w:p w14:paraId="5E65AE1C" w14:textId="74B0C4D6" w:rsidR="00916DE7" w:rsidRDefault="00916DE7" w:rsidP="00916DE7">
      <w:pPr>
        <w:rPr>
          <w:b/>
          <w:bCs/>
          <w:color w:val="FF0000"/>
        </w:rPr>
      </w:pPr>
      <w:r w:rsidRPr="00916DE7">
        <w:rPr>
          <w:b/>
          <w:bCs/>
          <w:color w:val="FF0000"/>
        </w:rPr>
        <w:t xml:space="preserve">14.4.3 </w:t>
      </w:r>
      <w:r>
        <w:rPr>
          <w:b/>
          <w:bCs/>
          <w:color w:val="FF0000"/>
        </w:rPr>
        <w:t>T</w:t>
      </w:r>
      <w:r w:rsidRPr="00916DE7">
        <w:rPr>
          <w:b/>
          <w:bCs/>
          <w:color w:val="FF0000"/>
        </w:rPr>
        <w:t>he regular season SSSA league champion for each division may be declared the GSWS representatives. If there are co-champions in the regular season, the champion will</w:t>
      </w:r>
      <w:r>
        <w:rPr>
          <w:b/>
          <w:bCs/>
          <w:color w:val="FF0000"/>
        </w:rPr>
        <w:t xml:space="preserve"> be</w:t>
      </w:r>
      <w:r w:rsidRPr="00916DE7">
        <w:rPr>
          <w:b/>
          <w:bCs/>
          <w:color w:val="FF0000"/>
        </w:rPr>
        <w:t xml:space="preserve"> selected on the outcome of co-champions head-to-head matchups. If still tied, then it will be determined by run differential in those games.</w:t>
      </w:r>
    </w:p>
    <w:p w14:paraId="36D8F2B0" w14:textId="77777777" w:rsidR="0096134B" w:rsidRDefault="0096134B" w:rsidP="00355005">
      <w:pPr>
        <w:rPr>
          <w:b/>
          <w:bCs/>
          <w:color w:val="FF0000"/>
        </w:rPr>
      </w:pPr>
    </w:p>
    <w:p w14:paraId="10A1A058" w14:textId="4D8E1CEB" w:rsidR="0096134B" w:rsidRPr="00C548CA" w:rsidRDefault="006B3F76" w:rsidP="00C548CA">
      <w:pPr>
        <w:pStyle w:val="ListParagraph"/>
        <w:numPr>
          <w:ilvl w:val="0"/>
          <w:numId w:val="3"/>
        </w:numPr>
        <w:rPr>
          <w:color w:val="000000" w:themeColor="text1"/>
          <w:sz w:val="24"/>
          <w:szCs w:val="24"/>
        </w:rPr>
      </w:pPr>
      <w:r w:rsidRPr="00C548CA">
        <w:rPr>
          <w:color w:val="000000" w:themeColor="text1"/>
          <w:sz w:val="24"/>
          <w:szCs w:val="24"/>
        </w:rPr>
        <w:t>We need the results of the teams (</w:t>
      </w:r>
      <w:proofErr w:type="spellStart"/>
      <w:r w:rsidRPr="00C548CA">
        <w:rPr>
          <w:color w:val="000000" w:themeColor="text1"/>
          <w:sz w:val="24"/>
          <w:szCs w:val="24"/>
        </w:rPr>
        <w:t>mvp</w:t>
      </w:r>
      <w:proofErr w:type="spellEnd"/>
      <w:r w:rsidRPr="00C548CA">
        <w:rPr>
          <w:color w:val="000000" w:themeColor="text1"/>
          <w:sz w:val="24"/>
          <w:szCs w:val="24"/>
        </w:rPr>
        <w:t xml:space="preserve">, </w:t>
      </w:r>
      <w:proofErr w:type="spellStart"/>
      <w:r w:rsidRPr="00C548CA">
        <w:rPr>
          <w:color w:val="000000" w:themeColor="text1"/>
          <w:sz w:val="24"/>
          <w:szCs w:val="24"/>
        </w:rPr>
        <w:t>mip</w:t>
      </w:r>
      <w:proofErr w:type="spellEnd"/>
      <w:r w:rsidRPr="00C548CA">
        <w:rPr>
          <w:color w:val="000000" w:themeColor="text1"/>
          <w:sz w:val="24"/>
          <w:szCs w:val="24"/>
        </w:rPr>
        <w:t>, spirit award) so I can get those typed up.</w:t>
      </w:r>
    </w:p>
    <w:p w14:paraId="12BCE7B2" w14:textId="77777777" w:rsidR="00C548CA" w:rsidRDefault="00C548CA" w:rsidP="00C548CA">
      <w:pPr>
        <w:ind w:left="360"/>
        <w:rPr>
          <w:color w:val="000000" w:themeColor="text1"/>
          <w:sz w:val="24"/>
          <w:szCs w:val="24"/>
        </w:rPr>
      </w:pPr>
    </w:p>
    <w:p w14:paraId="4B93B289" w14:textId="77777777" w:rsidR="00C548CA" w:rsidRDefault="00C548CA" w:rsidP="00C548CA">
      <w:pPr>
        <w:ind w:left="360"/>
        <w:rPr>
          <w:color w:val="000000" w:themeColor="text1"/>
          <w:sz w:val="24"/>
          <w:szCs w:val="24"/>
        </w:rPr>
      </w:pPr>
      <w:r>
        <w:rPr>
          <w:color w:val="000000" w:themeColor="text1"/>
          <w:sz w:val="24"/>
          <w:szCs w:val="24"/>
        </w:rPr>
        <w:t xml:space="preserve">REMINDERS TO COVER </w:t>
      </w:r>
    </w:p>
    <w:p w14:paraId="70A6F72E" w14:textId="0DF08420" w:rsidR="006B3F76" w:rsidRPr="00C548CA" w:rsidRDefault="006B3F76" w:rsidP="00C548CA">
      <w:pPr>
        <w:pStyle w:val="ListParagraph"/>
        <w:numPr>
          <w:ilvl w:val="0"/>
          <w:numId w:val="3"/>
        </w:numPr>
        <w:rPr>
          <w:color w:val="000000" w:themeColor="text1"/>
          <w:sz w:val="24"/>
          <w:szCs w:val="24"/>
        </w:rPr>
      </w:pPr>
      <w:r w:rsidRPr="00C548CA">
        <w:rPr>
          <w:color w:val="000000" w:themeColor="text1"/>
          <w:sz w:val="24"/>
          <w:szCs w:val="24"/>
        </w:rPr>
        <w:t>Remind coaches that if teams are traveling, we need the rosters so we can check ratings.</w:t>
      </w:r>
    </w:p>
    <w:p w14:paraId="2FA7FA8A" w14:textId="152D596C" w:rsidR="006B3F76" w:rsidRPr="00C548CA" w:rsidRDefault="00C548CA" w:rsidP="00C548CA">
      <w:pPr>
        <w:pStyle w:val="ListParagraph"/>
        <w:numPr>
          <w:ilvl w:val="0"/>
          <w:numId w:val="3"/>
        </w:numPr>
        <w:rPr>
          <w:b/>
          <w:bCs/>
          <w:color w:val="000000" w:themeColor="text1"/>
          <w:sz w:val="32"/>
          <w:szCs w:val="32"/>
        </w:rPr>
      </w:pPr>
      <w:r>
        <w:rPr>
          <w:color w:val="000000" w:themeColor="text1"/>
          <w:sz w:val="24"/>
          <w:szCs w:val="24"/>
        </w:rPr>
        <w:t xml:space="preserve">No one that is not on a Roster should be in the dugout or on the </w:t>
      </w:r>
      <w:proofErr w:type="gramStart"/>
      <w:r>
        <w:rPr>
          <w:color w:val="000000" w:themeColor="text1"/>
          <w:sz w:val="24"/>
          <w:szCs w:val="24"/>
        </w:rPr>
        <w:t>field</w:t>
      </w:r>
      <w:proofErr w:type="gramEnd"/>
    </w:p>
    <w:p w14:paraId="4402EA70" w14:textId="7D46FF70" w:rsidR="00C548CA" w:rsidRPr="00A730A3" w:rsidRDefault="0001265B" w:rsidP="00C548CA">
      <w:pPr>
        <w:pStyle w:val="ListParagraph"/>
        <w:numPr>
          <w:ilvl w:val="0"/>
          <w:numId w:val="3"/>
        </w:numPr>
        <w:rPr>
          <w:b/>
          <w:bCs/>
          <w:color w:val="000000" w:themeColor="text1"/>
          <w:sz w:val="32"/>
          <w:szCs w:val="32"/>
        </w:rPr>
      </w:pPr>
      <w:r>
        <w:t>Rain out date will be June 11</w:t>
      </w:r>
      <w:r w:rsidRPr="0001265B">
        <w:rPr>
          <w:vertAlign w:val="superscript"/>
        </w:rPr>
        <w:t>th</w:t>
      </w:r>
      <w:r>
        <w:t>.</w:t>
      </w:r>
    </w:p>
    <w:p w14:paraId="7058200F" w14:textId="77777777" w:rsidR="00A730A3" w:rsidRDefault="00A730A3" w:rsidP="00A730A3">
      <w:pPr>
        <w:rPr>
          <w:b/>
          <w:bCs/>
          <w:color w:val="000000" w:themeColor="text1"/>
          <w:sz w:val="32"/>
          <w:szCs w:val="32"/>
        </w:rPr>
      </w:pPr>
    </w:p>
    <w:p w14:paraId="2E293225" w14:textId="0C52338A" w:rsidR="00A730A3" w:rsidRPr="00A730A3" w:rsidRDefault="00A730A3" w:rsidP="00A730A3">
      <w:pPr>
        <w:rPr>
          <w:b/>
          <w:bCs/>
          <w:color w:val="000000" w:themeColor="text1"/>
          <w:sz w:val="32"/>
          <w:szCs w:val="32"/>
        </w:rPr>
      </w:pPr>
      <w:r>
        <w:rPr>
          <w:b/>
          <w:bCs/>
          <w:color w:val="000000" w:themeColor="text1"/>
          <w:sz w:val="32"/>
          <w:szCs w:val="32"/>
        </w:rPr>
        <w:t>Open Forum -</w:t>
      </w:r>
    </w:p>
    <w:p w14:paraId="6606E5C5" w14:textId="77777777" w:rsidR="006B3F76" w:rsidRPr="006B3F76" w:rsidRDefault="006B3F76" w:rsidP="00355005">
      <w:pPr>
        <w:rPr>
          <w:b/>
          <w:bCs/>
          <w:color w:val="000000" w:themeColor="text1"/>
          <w:sz w:val="32"/>
          <w:szCs w:val="32"/>
        </w:rPr>
      </w:pPr>
    </w:p>
    <w:sectPr w:rsidR="006B3F76" w:rsidRPr="006B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7218A"/>
    <w:multiLevelType w:val="hybridMultilevel"/>
    <w:tmpl w:val="38660D10"/>
    <w:lvl w:ilvl="0" w:tplc="211208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E11A2"/>
    <w:multiLevelType w:val="hybridMultilevel"/>
    <w:tmpl w:val="528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34A53"/>
    <w:multiLevelType w:val="hybridMultilevel"/>
    <w:tmpl w:val="42427468"/>
    <w:lvl w:ilvl="0" w:tplc="416C36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09374">
    <w:abstractNumId w:val="1"/>
  </w:num>
  <w:num w:numId="2" w16cid:durableId="1030958590">
    <w:abstractNumId w:val="0"/>
  </w:num>
  <w:num w:numId="3" w16cid:durableId="19812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88"/>
    <w:rsid w:val="0001265B"/>
    <w:rsid w:val="0008616C"/>
    <w:rsid w:val="000A5443"/>
    <w:rsid w:val="00240F53"/>
    <w:rsid w:val="00355005"/>
    <w:rsid w:val="004356D2"/>
    <w:rsid w:val="006B3F76"/>
    <w:rsid w:val="00714760"/>
    <w:rsid w:val="007437F2"/>
    <w:rsid w:val="0085115D"/>
    <w:rsid w:val="00914388"/>
    <w:rsid w:val="00916DE7"/>
    <w:rsid w:val="0096134B"/>
    <w:rsid w:val="009A6D72"/>
    <w:rsid w:val="00A730A3"/>
    <w:rsid w:val="00C5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4400"/>
  <w15:chartTrackingRefBased/>
  <w15:docId w15:val="{F56D3E04-F138-43A9-AC9A-BDCEAE66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2023-05-21T05:21:00Z</dcterms:created>
  <dcterms:modified xsi:type="dcterms:W3CDTF">2023-05-21T05:21:00Z</dcterms:modified>
</cp:coreProperties>
</file>